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FC6" w:rsidRPr="00E2164A" w:rsidRDefault="003A2FC6" w:rsidP="002E2FA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164A">
        <w:rPr>
          <w:rFonts w:ascii="Times New Roman" w:hAnsi="Times New Roman" w:cs="Times New Roman"/>
          <w:b/>
          <w:sz w:val="36"/>
          <w:szCs w:val="36"/>
        </w:rPr>
        <w:t>Závěrečná zpráva</w:t>
      </w:r>
    </w:p>
    <w:p w:rsidR="009641FA" w:rsidRDefault="003A2FC6" w:rsidP="002E2F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9B5">
        <w:rPr>
          <w:rFonts w:ascii="Times New Roman" w:hAnsi="Times New Roman" w:cs="Times New Roman"/>
          <w:b/>
          <w:sz w:val="24"/>
          <w:szCs w:val="24"/>
        </w:rPr>
        <w:t xml:space="preserve">o pobytu dětí z Dětského domova Vysoká Pec v hotelu </w:t>
      </w:r>
      <w:proofErr w:type="spellStart"/>
      <w:r w:rsidRPr="001379B5">
        <w:rPr>
          <w:rFonts w:ascii="Times New Roman" w:hAnsi="Times New Roman" w:cs="Times New Roman"/>
          <w:b/>
          <w:sz w:val="24"/>
          <w:szCs w:val="24"/>
        </w:rPr>
        <w:t>Bellevue</w:t>
      </w:r>
      <w:proofErr w:type="spellEnd"/>
      <w:r w:rsidRPr="001379B5">
        <w:rPr>
          <w:rFonts w:ascii="Times New Roman" w:hAnsi="Times New Roman" w:cs="Times New Roman"/>
          <w:b/>
          <w:sz w:val="24"/>
          <w:szCs w:val="24"/>
        </w:rPr>
        <w:t xml:space="preserve"> v</w:t>
      </w:r>
      <w:r w:rsidR="002E2FAF">
        <w:rPr>
          <w:rFonts w:ascii="Times New Roman" w:hAnsi="Times New Roman" w:cs="Times New Roman"/>
          <w:b/>
          <w:sz w:val="24"/>
          <w:szCs w:val="24"/>
        </w:rPr>
        <w:t> </w:t>
      </w:r>
      <w:r w:rsidR="001379B5" w:rsidRPr="001379B5">
        <w:rPr>
          <w:rFonts w:ascii="Times New Roman" w:hAnsi="Times New Roman" w:cs="Times New Roman"/>
          <w:b/>
          <w:sz w:val="24"/>
          <w:szCs w:val="24"/>
        </w:rPr>
        <w:t>Jetřichovicích</w:t>
      </w:r>
    </w:p>
    <w:p w:rsidR="003A2FC6" w:rsidRPr="006D728B" w:rsidRDefault="00E86C59" w:rsidP="002E2FAF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Pobyt dětí z Dětského domova Vysoká Pec</w:t>
      </w:r>
      <w:r w:rsidR="006D728B">
        <w:rPr>
          <w:rFonts w:ascii="Times New Roman" w:hAnsi="Times New Roman" w:cs="Times New Roman"/>
          <w:sz w:val="24"/>
          <w:szCs w:val="24"/>
        </w:rPr>
        <w:t xml:space="preserve"> v hotelu </w:t>
      </w:r>
      <w:r>
        <w:rPr>
          <w:rFonts w:ascii="Times New Roman" w:hAnsi="Times New Roman" w:cs="Times New Roman"/>
          <w:sz w:val="24"/>
          <w:szCs w:val="24"/>
        </w:rPr>
        <w:t>v oblasti Národního parku České Švýcarsko proběhl ve dnech v 21. 4. – 23. 4. 2023. Zúčastnil</w:t>
      </w:r>
      <w:r w:rsidR="008F355E">
        <w:rPr>
          <w:rFonts w:ascii="Times New Roman" w:hAnsi="Times New Roman" w:cs="Times New Roman"/>
          <w:sz w:val="24"/>
          <w:szCs w:val="24"/>
        </w:rPr>
        <w:t>o se</w:t>
      </w:r>
      <w:r>
        <w:rPr>
          <w:rFonts w:ascii="Times New Roman" w:hAnsi="Times New Roman" w:cs="Times New Roman"/>
          <w:sz w:val="24"/>
          <w:szCs w:val="24"/>
        </w:rPr>
        <w:t xml:space="preserve"> sedm dětí, konkrétně </w:t>
      </w:r>
      <w:r>
        <w:rPr>
          <w:rFonts w:ascii="Times New Roman" w:hAnsi="Times New Roman"/>
          <w:sz w:val="24"/>
          <w:szCs w:val="24"/>
        </w:rPr>
        <w:t xml:space="preserve">Kateřina </w:t>
      </w:r>
      <w:proofErr w:type="spellStart"/>
      <w:r>
        <w:rPr>
          <w:rFonts w:ascii="Times New Roman" w:hAnsi="Times New Roman"/>
          <w:sz w:val="24"/>
          <w:szCs w:val="24"/>
        </w:rPr>
        <w:t>Fořtíková</w:t>
      </w:r>
      <w:proofErr w:type="spellEnd"/>
      <w:r w:rsidRPr="006159F7">
        <w:rPr>
          <w:rFonts w:ascii="Times New Roman" w:hAnsi="Times New Roman"/>
          <w:sz w:val="24"/>
          <w:szCs w:val="24"/>
        </w:rPr>
        <w:t xml:space="preserve">, Eliška Smékalová, Natálie Svobodová, Patricie </w:t>
      </w:r>
      <w:proofErr w:type="spellStart"/>
      <w:r w:rsidRPr="006159F7">
        <w:rPr>
          <w:rFonts w:ascii="Times New Roman" w:hAnsi="Times New Roman"/>
          <w:sz w:val="24"/>
          <w:szCs w:val="24"/>
        </w:rPr>
        <w:t>Kančiová</w:t>
      </w:r>
      <w:proofErr w:type="spellEnd"/>
      <w:r w:rsidRPr="006159F7">
        <w:rPr>
          <w:rFonts w:ascii="Times New Roman" w:hAnsi="Times New Roman"/>
          <w:sz w:val="24"/>
          <w:szCs w:val="24"/>
        </w:rPr>
        <w:t>, M</w:t>
      </w:r>
      <w:r w:rsidR="00E2164A">
        <w:rPr>
          <w:rFonts w:ascii="Times New Roman" w:hAnsi="Times New Roman"/>
          <w:sz w:val="24"/>
          <w:szCs w:val="24"/>
        </w:rPr>
        <w:t xml:space="preserve">aruška </w:t>
      </w:r>
      <w:proofErr w:type="spellStart"/>
      <w:r w:rsidR="00E2164A">
        <w:rPr>
          <w:rFonts w:ascii="Times New Roman" w:hAnsi="Times New Roman"/>
          <w:sz w:val="24"/>
          <w:szCs w:val="24"/>
        </w:rPr>
        <w:t>Morongová</w:t>
      </w:r>
      <w:proofErr w:type="spellEnd"/>
      <w:r w:rsidR="00E2164A">
        <w:rPr>
          <w:rFonts w:ascii="Times New Roman" w:hAnsi="Times New Roman"/>
          <w:sz w:val="24"/>
          <w:szCs w:val="24"/>
        </w:rPr>
        <w:t xml:space="preserve">, Nikola </w:t>
      </w:r>
      <w:proofErr w:type="spellStart"/>
      <w:r w:rsidR="00E2164A">
        <w:rPr>
          <w:rFonts w:ascii="Times New Roman" w:hAnsi="Times New Roman"/>
          <w:sz w:val="24"/>
          <w:szCs w:val="24"/>
        </w:rPr>
        <w:t>Kimová</w:t>
      </w:r>
      <w:proofErr w:type="spellEnd"/>
      <w:r w:rsidR="00E2164A">
        <w:rPr>
          <w:rFonts w:ascii="Times New Roman" w:hAnsi="Times New Roman"/>
          <w:sz w:val="24"/>
          <w:szCs w:val="24"/>
        </w:rPr>
        <w:t xml:space="preserve"> a</w:t>
      </w:r>
      <w:r w:rsidRPr="006159F7">
        <w:rPr>
          <w:rFonts w:ascii="Times New Roman" w:hAnsi="Times New Roman"/>
          <w:sz w:val="24"/>
          <w:szCs w:val="24"/>
        </w:rPr>
        <w:t xml:space="preserve"> Kateřina </w:t>
      </w:r>
      <w:proofErr w:type="spellStart"/>
      <w:r w:rsidRPr="006159F7">
        <w:rPr>
          <w:rFonts w:ascii="Times New Roman" w:hAnsi="Times New Roman"/>
          <w:sz w:val="24"/>
          <w:szCs w:val="24"/>
        </w:rPr>
        <w:t>Morongová</w:t>
      </w:r>
      <w:proofErr w:type="spellEnd"/>
      <w:r w:rsidR="008F355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Průběh pobytu zajistil tým:  </w:t>
      </w:r>
      <w:r w:rsidR="001379B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Ing. Bc. Jan Novotný</w:t>
      </w:r>
      <w:r w:rsidR="006D728B">
        <w:rPr>
          <w:rFonts w:ascii="Times New Roman" w:hAnsi="Times New Roman" w:cs="Times New Roman"/>
          <w:sz w:val="24"/>
          <w:szCs w:val="24"/>
        </w:rPr>
        <w:t xml:space="preserve"> (vychovatel rodinné skupiny č. 1), Mária Bartošová (vychovatelka rodinné skupiny č. 4).</w:t>
      </w:r>
    </w:p>
    <w:p w:rsidR="006D728B" w:rsidRDefault="00A93936" w:rsidP="002E2F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Cílem</w:t>
      </w:r>
      <w:r w:rsidR="006D728B">
        <w:rPr>
          <w:rFonts w:ascii="Times New Roman" w:hAnsi="Times New Roman" w:cs="Times New Roman"/>
          <w:sz w:val="24"/>
          <w:szCs w:val="24"/>
        </w:rPr>
        <w:t xml:space="preserve"> pobytu bylo seznámení dětí s národními přírodními památkami v oblasti Národního parku České Švýcarsko</w:t>
      </w:r>
      <w:r w:rsidR="00A229E7">
        <w:rPr>
          <w:rFonts w:ascii="Times New Roman" w:hAnsi="Times New Roman" w:cs="Times New Roman"/>
          <w:sz w:val="24"/>
          <w:szCs w:val="24"/>
        </w:rPr>
        <w:t>, sportovní aktivity</w:t>
      </w:r>
      <w:r>
        <w:rPr>
          <w:rFonts w:ascii="Times New Roman" w:hAnsi="Times New Roman" w:cs="Times New Roman"/>
          <w:sz w:val="24"/>
          <w:szCs w:val="24"/>
        </w:rPr>
        <w:t>, estetické vnímání</w:t>
      </w:r>
      <w:r w:rsidR="00A229E7">
        <w:rPr>
          <w:rFonts w:ascii="Times New Roman" w:hAnsi="Times New Roman" w:cs="Times New Roman"/>
          <w:sz w:val="24"/>
          <w:szCs w:val="24"/>
        </w:rPr>
        <w:t xml:space="preserve"> </w:t>
      </w:r>
      <w:r w:rsidR="006D728B">
        <w:rPr>
          <w:rFonts w:ascii="Times New Roman" w:hAnsi="Times New Roman" w:cs="Times New Roman"/>
          <w:sz w:val="24"/>
          <w:szCs w:val="24"/>
        </w:rPr>
        <w:t xml:space="preserve">a v neposlední řadě </w:t>
      </w:r>
      <w:r>
        <w:rPr>
          <w:rFonts w:ascii="Times New Roman" w:hAnsi="Times New Roman" w:cs="Times New Roman"/>
          <w:sz w:val="24"/>
          <w:szCs w:val="24"/>
        </w:rPr>
        <w:t xml:space="preserve">ekonomická </w:t>
      </w:r>
      <w:r w:rsidR="006D728B">
        <w:rPr>
          <w:rFonts w:ascii="Times New Roman" w:hAnsi="Times New Roman" w:cs="Times New Roman"/>
          <w:sz w:val="24"/>
          <w:szCs w:val="24"/>
        </w:rPr>
        <w:t>pomoc ubytovatelů</w:t>
      </w:r>
      <w:r w:rsidR="00360AB7">
        <w:rPr>
          <w:rFonts w:ascii="Times New Roman" w:hAnsi="Times New Roman" w:cs="Times New Roman"/>
          <w:sz w:val="24"/>
          <w:szCs w:val="24"/>
        </w:rPr>
        <w:t xml:space="preserve"> a obchodníků </w:t>
      </w:r>
      <w:r w:rsidR="006D728B">
        <w:rPr>
          <w:rFonts w:ascii="Times New Roman" w:hAnsi="Times New Roman" w:cs="Times New Roman"/>
          <w:sz w:val="24"/>
          <w:szCs w:val="24"/>
        </w:rPr>
        <w:t>v</w:t>
      </w:r>
      <w:r w:rsidR="00360AB7">
        <w:rPr>
          <w:rFonts w:ascii="Times New Roman" w:hAnsi="Times New Roman" w:cs="Times New Roman"/>
          <w:sz w:val="24"/>
          <w:szCs w:val="24"/>
        </w:rPr>
        <w:t xml:space="preserve"> rekreační</w:t>
      </w:r>
      <w:r w:rsidR="006D728B">
        <w:rPr>
          <w:rFonts w:ascii="Times New Roman" w:hAnsi="Times New Roman" w:cs="Times New Roman"/>
          <w:sz w:val="24"/>
          <w:szCs w:val="24"/>
        </w:rPr>
        <w:t xml:space="preserve"> oblasti Národního parku České Švýcarsko </w:t>
      </w:r>
      <w:r w:rsidR="00360AB7">
        <w:rPr>
          <w:rFonts w:ascii="Times New Roman" w:hAnsi="Times New Roman" w:cs="Times New Roman"/>
          <w:sz w:val="24"/>
          <w:szCs w:val="24"/>
        </w:rPr>
        <w:br/>
      </w:r>
      <w:r w:rsidR="006D728B">
        <w:rPr>
          <w:rFonts w:ascii="Times New Roman" w:hAnsi="Times New Roman" w:cs="Times New Roman"/>
          <w:sz w:val="24"/>
          <w:szCs w:val="24"/>
        </w:rPr>
        <w:t xml:space="preserve">po katastrofickém požáru v roce 2022. </w:t>
      </w:r>
    </w:p>
    <w:p w:rsidR="00A229E7" w:rsidRDefault="00E2164A" w:rsidP="002E2F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pobytu jsme p</w:t>
      </w:r>
      <w:r w:rsidR="008748C5">
        <w:rPr>
          <w:rFonts w:ascii="Times New Roman" w:hAnsi="Times New Roman" w:cs="Times New Roman"/>
          <w:sz w:val="24"/>
          <w:szCs w:val="24"/>
        </w:rPr>
        <w:t xml:space="preserve">odnikli pět výletů </w:t>
      </w:r>
      <w:r w:rsidR="00A229E7">
        <w:rPr>
          <w:rFonts w:ascii="Times New Roman" w:hAnsi="Times New Roman" w:cs="Times New Roman"/>
          <w:sz w:val="24"/>
          <w:szCs w:val="24"/>
        </w:rPr>
        <w:t xml:space="preserve">a dvě sportovní aktivity </w:t>
      </w:r>
      <w:r w:rsidR="002E2FAF">
        <w:rPr>
          <w:rFonts w:ascii="Times New Roman" w:hAnsi="Times New Roman" w:cs="Times New Roman"/>
          <w:sz w:val="24"/>
          <w:szCs w:val="24"/>
        </w:rPr>
        <w:t>z čehož</w:t>
      </w:r>
      <w:r w:rsidR="00A229E7">
        <w:rPr>
          <w:rFonts w:ascii="Times New Roman" w:hAnsi="Times New Roman" w:cs="Times New Roman"/>
          <w:sz w:val="24"/>
          <w:szCs w:val="24"/>
        </w:rPr>
        <w:t xml:space="preserve"> dva výlety byly </w:t>
      </w:r>
      <w:r w:rsidR="008748C5">
        <w:rPr>
          <w:rFonts w:ascii="Times New Roman" w:hAnsi="Times New Roman" w:cs="Times New Roman"/>
          <w:sz w:val="24"/>
          <w:szCs w:val="24"/>
        </w:rPr>
        <w:t xml:space="preserve">pěší. </w:t>
      </w:r>
    </w:p>
    <w:p w:rsidR="002A0647" w:rsidRDefault="002A0647" w:rsidP="002E2F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647">
        <w:rPr>
          <w:rFonts w:ascii="Times New Roman" w:hAnsi="Times New Roman" w:cs="Times New Roman"/>
          <w:b/>
          <w:sz w:val="24"/>
          <w:szCs w:val="24"/>
        </w:rPr>
        <w:t>Výlet do ZOO Děčín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Využili jsme plánovaného pozdějšího nástupu k pobytu do hotelu </w:t>
      </w:r>
      <w:proofErr w:type="spellStart"/>
      <w:r>
        <w:rPr>
          <w:rFonts w:ascii="Times New Roman" w:hAnsi="Times New Roman" w:cs="Times New Roman"/>
          <w:sz w:val="24"/>
          <w:szCs w:val="24"/>
        </w:rPr>
        <w:t>Bellevue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při průjezdu Děčínem jsme navštívili </w:t>
      </w:r>
      <w:r w:rsidR="00303D80">
        <w:rPr>
          <w:rFonts w:ascii="Times New Roman" w:hAnsi="Times New Roman" w:cs="Times New Roman"/>
          <w:sz w:val="24"/>
          <w:szCs w:val="24"/>
        </w:rPr>
        <w:t xml:space="preserve">místní ZOO. </w:t>
      </w:r>
      <w:r>
        <w:rPr>
          <w:rFonts w:ascii="Times New Roman" w:hAnsi="Times New Roman" w:cs="Times New Roman"/>
          <w:sz w:val="24"/>
          <w:szCs w:val="24"/>
        </w:rPr>
        <w:t>ZOO v Děčíně je jedno z menších ZOO v České republice, avšak je postaveno v překrásném prostředí na Pastýřské stěně a může pochlubit úspěšným</w:t>
      </w:r>
      <w:r w:rsidR="00303D80">
        <w:rPr>
          <w:rFonts w:ascii="Times New Roman" w:hAnsi="Times New Roman" w:cs="Times New Roman"/>
          <w:sz w:val="24"/>
          <w:szCs w:val="24"/>
        </w:rPr>
        <w:t xml:space="preserve"> chovem medvěda Grizzly, tapíra, mravenečníka, rosomáka či kočky rybářské. Děti byly nejvíce uchvácení velikostí medvěda Grizzly a bojovností útočícího krkavce</w:t>
      </w:r>
      <w:r w:rsidR="002E2FAF">
        <w:rPr>
          <w:rFonts w:ascii="Times New Roman" w:hAnsi="Times New Roman" w:cs="Times New Roman"/>
          <w:sz w:val="24"/>
          <w:szCs w:val="24"/>
        </w:rPr>
        <w:t>.</w:t>
      </w:r>
    </w:p>
    <w:p w:rsidR="002E2FAF" w:rsidRDefault="002E2FAF" w:rsidP="006D728B">
      <w:pPr>
        <w:spacing w:line="360" w:lineRule="auto"/>
        <w:contextualSpacing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cs-CZ"/>
        </w:rPr>
        <w:drawing>
          <wp:inline distT="0" distB="0" distL="0" distR="0">
            <wp:extent cx="5757065" cy="37084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7B" w:rsidRDefault="007B667B" w:rsidP="006D72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986">
        <w:rPr>
          <w:rFonts w:ascii="Times New Roman" w:hAnsi="Times New Roman" w:cs="Times New Roman"/>
          <w:b/>
          <w:sz w:val="24"/>
          <w:szCs w:val="24"/>
        </w:rPr>
        <w:lastRenderedPageBreak/>
        <w:t>Výlet na Panskou skálu: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47C7">
        <w:rPr>
          <w:rFonts w:ascii="Times New Roman" w:hAnsi="Times New Roman" w:cs="Times New Roman"/>
          <w:sz w:val="24"/>
          <w:szCs w:val="24"/>
        </w:rPr>
        <w:t>Přijeli jsme na parkoviště v 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247C7">
        <w:rPr>
          <w:rFonts w:ascii="Times New Roman" w:hAnsi="Times New Roman" w:cs="Times New Roman"/>
          <w:sz w:val="24"/>
          <w:szCs w:val="24"/>
        </w:rPr>
        <w:t xml:space="preserve">amenickém Šenově a po chvilce jsme došli k Panské skále, která patří mezi národní přírodní památky. Je to čedičová stěna podobná píšťalám, která vznikla </w:t>
      </w:r>
      <w:proofErr w:type="spellStart"/>
      <w:r w:rsidRPr="008247C7">
        <w:rPr>
          <w:rFonts w:ascii="Times New Roman" w:hAnsi="Times New Roman" w:cs="Times New Roman"/>
          <w:sz w:val="24"/>
          <w:szCs w:val="24"/>
        </w:rPr>
        <w:t>znovuaktivování</w:t>
      </w:r>
      <w:proofErr w:type="spellEnd"/>
      <w:r w:rsidRPr="008247C7">
        <w:rPr>
          <w:rFonts w:ascii="Times New Roman" w:hAnsi="Times New Roman" w:cs="Times New Roman"/>
          <w:sz w:val="24"/>
          <w:szCs w:val="24"/>
        </w:rPr>
        <w:t xml:space="preserve"> vulkanismu v této oblasti. Tuto národní přírodní památku taktéž zpopularizovala jedna z nejkrásnějších pohádek české kinematografie „Pyšná princezna“ ve které se hlavní představitelé schovávali právě za touto přírodní památkou. Děti byly uchváceny krásou a zajímavostí této památky a po vzoru princezny Krasomily </w:t>
      </w:r>
      <w:r w:rsidR="002E2FAF">
        <w:rPr>
          <w:rFonts w:ascii="Times New Roman" w:hAnsi="Times New Roman" w:cs="Times New Roman"/>
          <w:sz w:val="24"/>
          <w:szCs w:val="24"/>
        </w:rPr>
        <w:br/>
      </w:r>
      <w:r w:rsidRPr="008247C7">
        <w:rPr>
          <w:rFonts w:ascii="Times New Roman" w:hAnsi="Times New Roman" w:cs="Times New Roman"/>
          <w:sz w:val="24"/>
          <w:szCs w:val="24"/>
        </w:rPr>
        <w:t xml:space="preserve">se schovávaly za touto skálou. </w:t>
      </w:r>
    </w:p>
    <w:p w:rsidR="002E2FAF" w:rsidRPr="00303D80" w:rsidRDefault="002E2FAF" w:rsidP="006D72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7065" cy="371686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ská ská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AF" w:rsidRDefault="002E2FAF" w:rsidP="0054266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4EAD" w:rsidRDefault="00024EAD" w:rsidP="00542663">
      <w:pPr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Výlet na </w:t>
      </w:r>
      <w:proofErr w:type="spellStart"/>
      <w:r w:rsidR="00B04442">
        <w:rPr>
          <w:rFonts w:ascii="Times New Roman" w:hAnsi="Times New Roman" w:cs="Times New Roman"/>
          <w:b/>
          <w:sz w:val="24"/>
          <w:szCs w:val="24"/>
        </w:rPr>
        <w:t>Šaunštejn</w:t>
      </w:r>
      <w:proofErr w:type="spellEnd"/>
      <w:r w:rsidR="00B0444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04442" w:rsidRPr="0072774C">
        <w:rPr>
          <w:rFonts w:ascii="Times New Roman" w:hAnsi="Times New Roman" w:cs="Times New Roman"/>
          <w:sz w:val="24"/>
          <w:szCs w:val="24"/>
        </w:rPr>
        <w:t xml:space="preserve">Přijeli jsme na parkoviště ve Vysoké Lípě a cca po dvou kilometrech jsme došli na skalní hrad </w:t>
      </w:r>
      <w:proofErr w:type="spellStart"/>
      <w:r w:rsidR="00B04442" w:rsidRPr="0072774C">
        <w:rPr>
          <w:rFonts w:ascii="Times New Roman" w:hAnsi="Times New Roman" w:cs="Times New Roman"/>
          <w:sz w:val="24"/>
          <w:szCs w:val="24"/>
        </w:rPr>
        <w:t>Šaunštejn</w:t>
      </w:r>
      <w:proofErr w:type="spellEnd"/>
      <w:r w:rsidR="00B04442" w:rsidRPr="0072774C">
        <w:rPr>
          <w:rFonts w:ascii="Times New Roman" w:hAnsi="Times New Roman" w:cs="Times New Roman"/>
          <w:sz w:val="24"/>
          <w:szCs w:val="24"/>
        </w:rPr>
        <w:t>, který vznikl ve 14. století</w:t>
      </w:r>
      <w:r w:rsidR="0072774C" w:rsidRPr="0072774C">
        <w:rPr>
          <w:rFonts w:ascii="Times New Roman" w:hAnsi="Times New Roman" w:cs="Times New Roman"/>
          <w:sz w:val="24"/>
          <w:szCs w:val="24"/>
        </w:rPr>
        <w:t>, patřil rodu Berků</w:t>
      </w:r>
      <w:r w:rsidR="00B04442" w:rsidRPr="0072774C">
        <w:rPr>
          <w:rFonts w:ascii="Times New Roman" w:hAnsi="Times New Roman" w:cs="Times New Roman"/>
          <w:sz w:val="24"/>
          <w:szCs w:val="24"/>
        </w:rPr>
        <w:t xml:space="preserve"> a po jeho dobití se stal </w:t>
      </w:r>
      <w:r w:rsidR="0072774C" w:rsidRPr="0072774C">
        <w:rPr>
          <w:rFonts w:ascii="Times New Roman" w:hAnsi="Times New Roman" w:cs="Times New Roman"/>
          <w:sz w:val="24"/>
          <w:szCs w:val="24"/>
        </w:rPr>
        <w:t xml:space="preserve">útočištěm loupeživých band a z tohoto důvodu se mu začalo říkat Loupežnický hrad. </w:t>
      </w:r>
      <w:r w:rsidR="0072774C">
        <w:rPr>
          <w:rFonts w:ascii="Times New Roman" w:hAnsi="Times New Roman" w:cs="Times New Roman"/>
          <w:sz w:val="24"/>
          <w:szCs w:val="24"/>
        </w:rPr>
        <w:t xml:space="preserve">Výstup na tento skalní hrad je velice náročný a většina dětí se vystoupit bála. Pouze </w:t>
      </w:r>
      <w:r w:rsidR="002E2FAF">
        <w:rPr>
          <w:rFonts w:ascii="Times New Roman" w:hAnsi="Times New Roman" w:cs="Times New Roman"/>
          <w:sz w:val="24"/>
          <w:szCs w:val="24"/>
        </w:rPr>
        <w:br/>
      </w:r>
      <w:r w:rsidR="0072774C">
        <w:rPr>
          <w:rFonts w:ascii="Times New Roman" w:hAnsi="Times New Roman" w:cs="Times New Roman"/>
          <w:sz w:val="24"/>
          <w:szCs w:val="24"/>
        </w:rPr>
        <w:t xml:space="preserve">ti nejodvážnější pod dohledem týmu vychovatelů na hrad vystoupili. Avšak námaha </w:t>
      </w:r>
      <w:r w:rsidR="002E2FAF">
        <w:rPr>
          <w:rFonts w:ascii="Times New Roman" w:hAnsi="Times New Roman" w:cs="Times New Roman"/>
          <w:sz w:val="24"/>
          <w:szCs w:val="24"/>
        </w:rPr>
        <w:br/>
      </w:r>
      <w:r w:rsidR="0072774C">
        <w:rPr>
          <w:rFonts w:ascii="Times New Roman" w:hAnsi="Times New Roman" w:cs="Times New Roman"/>
          <w:sz w:val="24"/>
          <w:szCs w:val="24"/>
        </w:rPr>
        <w:t xml:space="preserve">při výstupu a překonání strachu stála za tento zážitek. V této části není zasažení požárem </w:t>
      </w:r>
      <w:r w:rsidR="002E2FAF">
        <w:rPr>
          <w:rFonts w:ascii="Times New Roman" w:hAnsi="Times New Roman" w:cs="Times New Roman"/>
          <w:sz w:val="24"/>
          <w:szCs w:val="24"/>
        </w:rPr>
        <w:br/>
      </w:r>
      <w:r w:rsidR="0072774C">
        <w:rPr>
          <w:rFonts w:ascii="Times New Roman" w:hAnsi="Times New Roman" w:cs="Times New Roman"/>
          <w:sz w:val="24"/>
          <w:szCs w:val="24"/>
        </w:rPr>
        <w:t xml:space="preserve">tak významné jako například v okolí Pravčické brány. Vyhlídka do </w:t>
      </w:r>
      <w:r w:rsidR="00DC3F95">
        <w:rPr>
          <w:rFonts w:ascii="Times New Roman" w:hAnsi="Times New Roman" w:cs="Times New Roman"/>
          <w:sz w:val="24"/>
          <w:szCs w:val="24"/>
        </w:rPr>
        <w:t>okolních lesů</w:t>
      </w:r>
      <w:r w:rsidR="0072774C">
        <w:rPr>
          <w:rFonts w:ascii="Times New Roman" w:hAnsi="Times New Roman" w:cs="Times New Roman"/>
          <w:sz w:val="24"/>
          <w:szCs w:val="24"/>
        </w:rPr>
        <w:t xml:space="preserve"> z tohoto hrádku je bezchybná.</w:t>
      </w:r>
    </w:p>
    <w:p w:rsidR="002E2FAF" w:rsidRDefault="002E2FAF" w:rsidP="00542663">
      <w:pPr>
        <w:spacing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cs-CZ"/>
        </w:rPr>
        <w:lastRenderedPageBreak/>
        <w:drawing>
          <wp:inline distT="0" distB="0" distL="0" distR="0">
            <wp:extent cx="5737860" cy="6798733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pežnický hr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679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AF" w:rsidRDefault="002E2FAF" w:rsidP="007B66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667B" w:rsidRDefault="007B667B" w:rsidP="007B6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663">
        <w:rPr>
          <w:rFonts w:ascii="Times New Roman" w:hAnsi="Times New Roman" w:cs="Times New Roman"/>
          <w:b/>
          <w:sz w:val="24"/>
          <w:szCs w:val="24"/>
        </w:rPr>
        <w:t xml:space="preserve">Výlet na </w:t>
      </w:r>
      <w:proofErr w:type="spellStart"/>
      <w:r w:rsidRPr="00542663">
        <w:rPr>
          <w:rFonts w:ascii="Times New Roman" w:hAnsi="Times New Roman" w:cs="Times New Roman"/>
          <w:b/>
          <w:sz w:val="24"/>
          <w:szCs w:val="24"/>
        </w:rPr>
        <w:t>Pravčickou</w:t>
      </w:r>
      <w:proofErr w:type="spellEnd"/>
      <w:r w:rsidRPr="00542663">
        <w:rPr>
          <w:rFonts w:ascii="Times New Roman" w:hAnsi="Times New Roman" w:cs="Times New Roman"/>
          <w:b/>
          <w:sz w:val="24"/>
          <w:szCs w:val="24"/>
        </w:rPr>
        <w:t xml:space="preserve"> bránu: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Přijeli jsme na parkoviště u vodopádu, které se nachází v horní části Hřenska nad restaurací Klepáč. Z tohoto parkoviště jsme šli pěšky a stále do vršku. </w:t>
      </w:r>
      <w:r w:rsidR="002E2FA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Cca po dvou kilometrech jsme došli do oblasti, které bylo velice ničivě zasaženo v roce 2022 požárem. Bylo nám velice líto spálených stromu, které se zde ležely v černém popelu. </w:t>
      </w:r>
    </w:p>
    <w:p w:rsidR="002E2FAF" w:rsidRDefault="002E2FAF" w:rsidP="007B667B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lastRenderedPageBreak/>
        <w:drawing>
          <wp:inline distT="0" distB="0" distL="0" distR="0">
            <wp:extent cx="5737860" cy="663786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ičená krajin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663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AF" w:rsidRDefault="007B667B" w:rsidP="007B6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dalších třech kilometrech jsme došli k nejznámějšímu symbolu Národního parku České Švýcarsko Pravčické bráně a stejně jako miliony lidí před námi jsme byli unešení krásou této největší přirozené brány na našem kontinentu, která vznikala po miliony let trvajícím zvětráváním v méně odolné části skalního masivu. Taktéž nás velice zaujal výletní zámeček vysekaný ve skalním masivu naproti Pravčické bráně, který nechal vystavět v 19. století kníže Edmund Clary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Aldringen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výstižně nazval„ Sokolí hnízdo“</w:t>
      </w:r>
      <w:r w:rsidR="002E2FAF">
        <w:rPr>
          <w:rFonts w:ascii="Times New Roman" w:hAnsi="Times New Roman" w:cs="Times New Roman"/>
          <w:sz w:val="24"/>
          <w:szCs w:val="24"/>
        </w:rPr>
        <w:t>.</w:t>
      </w:r>
    </w:p>
    <w:p w:rsidR="007B667B" w:rsidRDefault="002E2FAF" w:rsidP="007B667B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lastRenderedPageBreak/>
        <w:drawing>
          <wp:inline distT="0" distB="0" distL="0" distR="0">
            <wp:extent cx="5757065" cy="40386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čická brá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6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E2FAF" w:rsidRPr="00B04442" w:rsidRDefault="002E2FAF" w:rsidP="007B66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376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čická brána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FE" w:rsidRDefault="00303D80" w:rsidP="005426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6FE">
        <w:rPr>
          <w:rFonts w:ascii="Times New Roman" w:hAnsi="Times New Roman" w:cs="Times New Roman"/>
          <w:b/>
          <w:sz w:val="24"/>
          <w:szCs w:val="24"/>
        </w:rPr>
        <w:lastRenderedPageBreak/>
        <w:t>Výlet do Aquaparku Děčín:</w:t>
      </w:r>
      <w:r>
        <w:rPr>
          <w:rFonts w:ascii="Times New Roman" w:hAnsi="Times New Roman" w:cs="Times New Roman"/>
          <w:sz w:val="24"/>
          <w:szCs w:val="24"/>
        </w:rPr>
        <w:t xml:space="preserve"> Podobně jako při výletu do děčínské ZOO jsme využili zpáteční cestu do Dětského domova Vysoká Pec a navštívili jsme aquapark v Děčíně. Tento aquapark nabízí širokou paletu vodní zábavy a sportovních aktivit. Je tu plavecký bazén, vířivky, vodní atrakce, venkovní vyhřívaný bazén a tři tobogány</w:t>
      </w:r>
      <w:r w:rsidR="002A06FE">
        <w:rPr>
          <w:rFonts w:ascii="Times New Roman" w:hAnsi="Times New Roman" w:cs="Times New Roman"/>
          <w:sz w:val="24"/>
          <w:szCs w:val="24"/>
        </w:rPr>
        <w:t>. Děti zde vyzkoušely všechny sportovní aktivity při</w:t>
      </w:r>
      <w:r w:rsidR="002E2FAF">
        <w:rPr>
          <w:rFonts w:ascii="Times New Roman" w:hAnsi="Times New Roman" w:cs="Times New Roman"/>
          <w:sz w:val="24"/>
          <w:szCs w:val="24"/>
        </w:rPr>
        <w:t xml:space="preserve"> využití všech vodních atrakcí.</w:t>
      </w:r>
    </w:p>
    <w:p w:rsidR="002E2FAF" w:rsidRDefault="002E2FAF" w:rsidP="0054266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5757065" cy="320886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AF" w:rsidRDefault="002E2FAF" w:rsidP="0054266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5757065" cy="3725333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a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80" w:rsidRDefault="002A06FE" w:rsidP="0054266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Tento výlet patří taktéž mezi plánované sportovní aktivity, do kterých patří mimo turistických pochodu na výše uvedené výlety taktéž využití kuželníku v objektu hotelu </w:t>
      </w:r>
      <w:proofErr w:type="spellStart"/>
      <w:r>
        <w:rPr>
          <w:rFonts w:ascii="Times New Roman" w:hAnsi="Times New Roman" w:cs="Times New Roman"/>
          <w:sz w:val="24"/>
          <w:szCs w:val="24"/>
        </w:rPr>
        <w:t>Bellevue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60AB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kde se děti naučily hrát kuželky, které již v současné době nejsou tak populární jako například Bowling, který toto sportovní umění vytlačil z české republiky. Děti se po chvilce hraní zorientovaly a cca po půl hodině již někteří dokázaly shodit sedm kuželek z devíti. Výborný výkon. </w:t>
      </w:r>
    </w:p>
    <w:p w:rsidR="00360AB7" w:rsidRDefault="00360AB7" w:rsidP="0054266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5760720" cy="43376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želk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B7" w:rsidRDefault="00360AB7" w:rsidP="0054266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801D2" w:rsidRDefault="002A06FE" w:rsidP="005426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 pobytu byl</w:t>
      </w:r>
      <w:r w:rsidR="00A801D2">
        <w:rPr>
          <w:rFonts w:ascii="Times New Roman" w:hAnsi="Times New Roman" w:cs="Times New Roman"/>
          <w:sz w:val="24"/>
          <w:szCs w:val="24"/>
        </w:rPr>
        <w:t>y splněny. Podařilo se vytvořit pro děti víkend plný her a zážitků, které byly pro děti velmi zajímavé a podnětné a na které nikdy nezapomenou. Děti vytvořily přátelský kolektiv, byly nadšené pro každou aktivitu. S pobytem se děti loučily se slovy</w:t>
      </w:r>
      <w:r w:rsidR="00360AB7">
        <w:rPr>
          <w:rFonts w:ascii="Times New Roman" w:hAnsi="Times New Roman" w:cs="Times New Roman"/>
          <w:sz w:val="24"/>
          <w:szCs w:val="24"/>
        </w:rPr>
        <w:t xml:space="preserve"> „ Strejdo, této chceme se sem vrátit“.</w:t>
      </w:r>
    </w:p>
    <w:p w:rsidR="008776B4" w:rsidRDefault="008776B4" w:rsidP="005426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Vypracovali: Ing. Bc. Jan Novotný, Mária Bartošová</w:t>
      </w:r>
    </w:p>
    <w:p w:rsidR="00A801D2" w:rsidRDefault="00A801D2" w:rsidP="00360AB7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</w:t>
      </w:r>
    </w:p>
    <w:p w:rsidR="00A801D2" w:rsidRPr="00A801D2" w:rsidRDefault="00A801D2" w:rsidP="00A801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D2" w:rsidRPr="00A801D2" w:rsidRDefault="00A801D2" w:rsidP="00A801D2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247C7" w:rsidRPr="008247C7" w:rsidRDefault="008247C7" w:rsidP="005426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74C" w:rsidRPr="008247C7" w:rsidRDefault="0072774C" w:rsidP="005426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EAD" w:rsidRPr="00024EAD" w:rsidRDefault="00024EAD" w:rsidP="005426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EAD" w:rsidRPr="00FE3D81" w:rsidRDefault="00024EAD" w:rsidP="0054266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748C5" w:rsidRPr="003A2FC6" w:rsidRDefault="008748C5" w:rsidP="006D728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8748C5" w:rsidRPr="003A2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1732"/>
    <w:multiLevelType w:val="hybridMultilevel"/>
    <w:tmpl w:val="8D3479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46543"/>
    <w:multiLevelType w:val="hybridMultilevel"/>
    <w:tmpl w:val="FA7E49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A572D"/>
    <w:multiLevelType w:val="hybridMultilevel"/>
    <w:tmpl w:val="2940D3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803715"/>
    <w:multiLevelType w:val="hybridMultilevel"/>
    <w:tmpl w:val="08864E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FC6"/>
    <w:rsid w:val="00024EAD"/>
    <w:rsid w:val="000B6986"/>
    <w:rsid w:val="000D440E"/>
    <w:rsid w:val="001379B5"/>
    <w:rsid w:val="002A0647"/>
    <w:rsid w:val="002A06FE"/>
    <w:rsid w:val="002E2FAF"/>
    <w:rsid w:val="00303D80"/>
    <w:rsid w:val="00360AB7"/>
    <w:rsid w:val="003A2FC6"/>
    <w:rsid w:val="00542663"/>
    <w:rsid w:val="00547F66"/>
    <w:rsid w:val="006D728B"/>
    <w:rsid w:val="006E64AA"/>
    <w:rsid w:val="0072774C"/>
    <w:rsid w:val="007B667B"/>
    <w:rsid w:val="008247C7"/>
    <w:rsid w:val="008748C5"/>
    <w:rsid w:val="008776B4"/>
    <w:rsid w:val="008F355E"/>
    <w:rsid w:val="009641FA"/>
    <w:rsid w:val="00A229E7"/>
    <w:rsid w:val="00A801D2"/>
    <w:rsid w:val="00A93936"/>
    <w:rsid w:val="00B04442"/>
    <w:rsid w:val="00DB1515"/>
    <w:rsid w:val="00DC3F95"/>
    <w:rsid w:val="00E2164A"/>
    <w:rsid w:val="00E86C59"/>
    <w:rsid w:val="00FE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2FC6"/>
    <w:pPr>
      <w:ind w:left="720"/>
      <w:contextualSpacing/>
    </w:pPr>
  </w:style>
  <w:style w:type="table" w:styleId="Mkatabulky">
    <w:name w:val="Table Grid"/>
    <w:basedOn w:val="Normlntabulka"/>
    <w:uiPriority w:val="59"/>
    <w:rsid w:val="00DB1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E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2FC6"/>
    <w:pPr>
      <w:ind w:left="720"/>
      <w:contextualSpacing/>
    </w:pPr>
  </w:style>
  <w:style w:type="table" w:styleId="Mkatabulky">
    <w:name w:val="Table Grid"/>
    <w:basedOn w:val="Normlntabulka"/>
    <w:uiPriority w:val="59"/>
    <w:rsid w:val="00DB1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E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DEED3-A3F1-41EA-B115-0B465F2C3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2815</TotalTime>
  <Pages>8</Pages>
  <Words>692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Bc. Jan Novotný</dc:creator>
  <cp:lastModifiedBy>Ing. Bc. Jan Novotný</cp:lastModifiedBy>
  <cp:revision>12</cp:revision>
  <dcterms:created xsi:type="dcterms:W3CDTF">2023-04-23T14:22:00Z</dcterms:created>
  <dcterms:modified xsi:type="dcterms:W3CDTF">2023-04-25T13:20:00Z</dcterms:modified>
</cp:coreProperties>
</file>